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E36" w:rsidRPr="00025AFC" w:rsidRDefault="00A71E36" w:rsidP="00A71E36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u w:val="single"/>
        </w:rPr>
      </w:pPr>
      <w:r w:rsidRPr="00025AFC">
        <w:rPr>
          <w:rFonts w:ascii="Times New Roman" w:hAnsi="Times New Roman" w:cs="Times New Roman"/>
          <w:u w:val="single"/>
        </w:rPr>
        <w:t>Temat: W zaborze pruskim i austriackim (strona 126- 129)</w:t>
      </w:r>
    </w:p>
    <w:p w:rsidR="00A71E36" w:rsidRPr="00025AFC" w:rsidRDefault="00A71E36" w:rsidP="00A71E36">
      <w:pPr>
        <w:spacing w:line="240" w:lineRule="auto"/>
        <w:rPr>
          <w:rFonts w:ascii="Times New Roman" w:hAnsi="Times New Roman" w:cs="Times New Roman"/>
        </w:rPr>
      </w:pPr>
      <w:r w:rsidRPr="00025AFC">
        <w:rPr>
          <w:rFonts w:ascii="Times New Roman" w:hAnsi="Times New Roman" w:cs="Times New Roman"/>
        </w:rPr>
        <w:t>– polityka germanizacji w zaborze pruskim – rugi pruskie, działalność Hakaty i Kulturkampf</w:t>
      </w:r>
    </w:p>
    <w:p w:rsidR="00A71E36" w:rsidRPr="00025AFC" w:rsidRDefault="00A71E36" w:rsidP="00A71E36">
      <w:pPr>
        <w:spacing w:line="240" w:lineRule="auto"/>
        <w:rPr>
          <w:rFonts w:ascii="Times New Roman" w:hAnsi="Times New Roman" w:cs="Times New Roman"/>
        </w:rPr>
      </w:pPr>
      <w:r w:rsidRPr="00025AFC">
        <w:rPr>
          <w:rFonts w:ascii="Times New Roman" w:hAnsi="Times New Roman" w:cs="Times New Roman"/>
        </w:rPr>
        <w:t xml:space="preserve">– autonomia Galicji i jej przejawy – polonizacja oświaty i rozwój kultury </w:t>
      </w:r>
    </w:p>
    <w:p w:rsidR="00A71E36" w:rsidRPr="00025AFC" w:rsidRDefault="00A71E36" w:rsidP="00A71E36">
      <w:pPr>
        <w:spacing w:line="240" w:lineRule="auto"/>
        <w:rPr>
          <w:rFonts w:ascii="Times New Roman" w:hAnsi="Times New Roman" w:cs="Times New Roman"/>
        </w:rPr>
      </w:pPr>
      <w:r w:rsidRPr="00025AFC">
        <w:rPr>
          <w:rFonts w:ascii="Times New Roman" w:hAnsi="Times New Roman" w:cs="Times New Roman"/>
        </w:rPr>
        <w:t>– postawy Polaków wobec polityki zaborców w zaborze pruskim i austriackim</w:t>
      </w:r>
    </w:p>
    <w:p w:rsidR="00A71E36" w:rsidRPr="00025AFC" w:rsidRDefault="00A71E36" w:rsidP="00A71E36">
      <w:pPr>
        <w:spacing w:line="240" w:lineRule="auto"/>
        <w:rPr>
          <w:rFonts w:ascii="Times New Roman" w:hAnsi="Times New Roman" w:cs="Times New Roman"/>
        </w:rPr>
      </w:pPr>
      <w:r w:rsidRPr="00025AFC">
        <w:rPr>
          <w:rFonts w:ascii="Times New Roman" w:hAnsi="Times New Roman" w:cs="Times New Roman"/>
        </w:rPr>
        <w:t>– świadomość narodowa Polaków pod zaborami i proces powstawania nowoczesnego narodu polskiego</w:t>
      </w:r>
    </w:p>
    <w:p w:rsidR="00A71E36" w:rsidRPr="00025AFC" w:rsidRDefault="00A71E36" w:rsidP="00A71E36">
      <w:pPr>
        <w:spacing w:line="240" w:lineRule="auto"/>
        <w:rPr>
          <w:rFonts w:ascii="Times New Roman" w:hAnsi="Times New Roman" w:cs="Times New Roman"/>
        </w:rPr>
      </w:pPr>
      <w:r w:rsidRPr="00025AFC">
        <w:rPr>
          <w:rFonts w:ascii="Times New Roman" w:hAnsi="Times New Roman" w:cs="Times New Roman"/>
        </w:rPr>
        <w:t>– znaczenie terminów: rugi pruskie, Komisja Kolonizacyjna, Hakata, Kulturkampf, ustawa kagańcowa, stańczycy, strajk szkolny, germanizacja, rusyfikacja</w:t>
      </w:r>
    </w:p>
    <w:p w:rsidR="00A71E36" w:rsidRDefault="00A71E36" w:rsidP="00A71E36">
      <w:pPr>
        <w:spacing w:line="240" w:lineRule="auto"/>
        <w:rPr>
          <w:rFonts w:ascii="Times New Roman" w:hAnsi="Times New Roman" w:cs="Times New Roman"/>
        </w:rPr>
      </w:pPr>
      <w:r w:rsidRPr="00025AFC">
        <w:rPr>
          <w:rFonts w:ascii="Times New Roman" w:hAnsi="Times New Roman" w:cs="Times New Roman"/>
        </w:rPr>
        <w:t>– postacie historyczne: Mieczysław Ledóchowski, Michał Drzymała, Maria Konopnicka</w:t>
      </w:r>
    </w:p>
    <w:p w:rsidR="00A71E36" w:rsidRDefault="00A71E36" w:rsidP="00A71E36">
      <w:pPr>
        <w:spacing w:line="240" w:lineRule="auto"/>
      </w:pPr>
      <w:r>
        <w:rPr>
          <w:rFonts w:ascii="Times New Roman" w:hAnsi="Times New Roman" w:cs="Times New Roman"/>
        </w:rPr>
        <w:t xml:space="preserve">Do powtórzenia: </w:t>
      </w:r>
      <w:hyperlink r:id="rId6" w:history="1">
        <w:r w:rsidRPr="00D76376">
          <w:rPr>
            <w:color w:val="0000FF"/>
            <w:u w:val="single"/>
          </w:rPr>
          <w:t>https://prezi.com/fsdqcf63gipt/temat-w-zaborze-pruskim-i-austriackim/</w:t>
        </w:r>
      </w:hyperlink>
    </w:p>
    <w:p w:rsidR="00A71E36" w:rsidRPr="00D15F05" w:rsidRDefault="00A71E36" w:rsidP="00A71E36">
      <w:pPr>
        <w:spacing w:line="240" w:lineRule="auto"/>
      </w:pPr>
      <w:r>
        <w:t>+ karta pracy o tym samym temacie</w:t>
      </w:r>
    </w:p>
    <w:p w:rsidR="00A71E36" w:rsidRPr="00025AFC" w:rsidRDefault="00A71E36" w:rsidP="00A71E36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u w:val="single"/>
        </w:rPr>
      </w:pPr>
      <w:r w:rsidRPr="00025AFC">
        <w:rPr>
          <w:rFonts w:ascii="Times New Roman" w:hAnsi="Times New Roman" w:cs="Times New Roman"/>
          <w:u w:val="single"/>
        </w:rPr>
        <w:t xml:space="preserve">Temat: Rozwój gospodarczy ziem polskich (strona 130- 136) </w:t>
      </w:r>
    </w:p>
    <w:p w:rsidR="00A71E36" w:rsidRPr="00025AFC" w:rsidRDefault="00A71E36" w:rsidP="00A71E36">
      <w:pPr>
        <w:spacing w:line="240" w:lineRule="auto"/>
        <w:rPr>
          <w:rFonts w:ascii="Times New Roman" w:hAnsi="Times New Roman" w:cs="Times New Roman"/>
        </w:rPr>
      </w:pPr>
      <w:r w:rsidRPr="00025AFC">
        <w:rPr>
          <w:rFonts w:ascii="Times New Roman" w:hAnsi="Times New Roman" w:cs="Times New Roman"/>
        </w:rPr>
        <w:t>– przemiany gospodarcze i społeczne na ziemiach polskich w drugiej połowie XIX w.</w:t>
      </w:r>
    </w:p>
    <w:p w:rsidR="00A71E36" w:rsidRPr="00025AFC" w:rsidRDefault="00A71E36" w:rsidP="00A71E36">
      <w:pPr>
        <w:spacing w:line="240" w:lineRule="auto"/>
        <w:rPr>
          <w:rFonts w:ascii="Times New Roman" w:hAnsi="Times New Roman" w:cs="Times New Roman"/>
        </w:rPr>
      </w:pPr>
      <w:r w:rsidRPr="00025AFC">
        <w:rPr>
          <w:rFonts w:ascii="Times New Roman" w:hAnsi="Times New Roman" w:cs="Times New Roman"/>
        </w:rPr>
        <w:t>– specyfika sytuacji gospodarczej poszczególnych zaborów.</w:t>
      </w:r>
    </w:p>
    <w:p w:rsidR="00A71E36" w:rsidRPr="00025AFC" w:rsidRDefault="00A71E36" w:rsidP="00A71E36">
      <w:pPr>
        <w:spacing w:line="240" w:lineRule="auto"/>
        <w:rPr>
          <w:rFonts w:ascii="Times New Roman" w:hAnsi="Times New Roman" w:cs="Times New Roman"/>
        </w:rPr>
      </w:pPr>
      <w:r w:rsidRPr="00025AFC">
        <w:rPr>
          <w:rFonts w:ascii="Times New Roman" w:hAnsi="Times New Roman" w:cs="Times New Roman"/>
        </w:rPr>
        <w:t>– inne narodowości na ziemiach dawnej Rzeczypospolitej</w:t>
      </w:r>
    </w:p>
    <w:p w:rsidR="00A71E36" w:rsidRPr="00025AFC" w:rsidRDefault="00A71E36" w:rsidP="00A71E36">
      <w:pPr>
        <w:spacing w:line="240" w:lineRule="auto"/>
        <w:rPr>
          <w:rFonts w:ascii="Times New Roman" w:hAnsi="Times New Roman" w:cs="Times New Roman"/>
        </w:rPr>
      </w:pPr>
      <w:r w:rsidRPr="00025AFC">
        <w:rPr>
          <w:rFonts w:ascii="Times New Roman" w:hAnsi="Times New Roman" w:cs="Times New Roman"/>
        </w:rPr>
        <w:t xml:space="preserve">– postęp cywilizacyjny na ziemiach polskich w drugiej połowie XIX w. </w:t>
      </w:r>
    </w:p>
    <w:p w:rsidR="00A71E36" w:rsidRDefault="00A71E36" w:rsidP="00A71E36">
      <w:pPr>
        <w:spacing w:line="240" w:lineRule="auto"/>
        <w:rPr>
          <w:rFonts w:ascii="Times New Roman" w:hAnsi="Times New Roman" w:cs="Times New Roman"/>
        </w:rPr>
      </w:pPr>
      <w:r w:rsidRPr="00025AFC">
        <w:rPr>
          <w:rFonts w:ascii="Times New Roman" w:hAnsi="Times New Roman" w:cs="Times New Roman"/>
        </w:rPr>
        <w:t>– znaczenie terminów: emigracja zarobkowa, ziemiaństwo</w:t>
      </w:r>
    </w:p>
    <w:p w:rsidR="00A71E36" w:rsidRPr="00025AFC" w:rsidRDefault="00A71E36" w:rsidP="00A71E36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025AFC">
        <w:rPr>
          <w:rFonts w:ascii="Times New Roman" w:hAnsi="Times New Roman" w:cs="Times New Roman"/>
        </w:rPr>
        <w:t>postawy społeczeństwa polskiego w stosunku do zaborców – trójlojalizm, praca organiczna, ruch spółdzielczy</w:t>
      </w:r>
    </w:p>
    <w:p w:rsidR="00A71E36" w:rsidRDefault="00A71E36" w:rsidP="00A71E36">
      <w:pPr>
        <w:spacing w:line="240" w:lineRule="auto"/>
        <w:rPr>
          <w:rFonts w:ascii="Times New Roman" w:hAnsi="Times New Roman" w:cs="Times New Roman"/>
        </w:rPr>
      </w:pPr>
      <w:r w:rsidRPr="00025AFC">
        <w:rPr>
          <w:rFonts w:ascii="Times New Roman" w:hAnsi="Times New Roman" w:cs="Times New Roman"/>
        </w:rPr>
        <w:t>– postacie historyczne: Hipolit Cegielski, Ignacy Łukasiewicz, Franciszek Stefczyk</w:t>
      </w:r>
    </w:p>
    <w:p w:rsidR="00A71E36" w:rsidRDefault="00A71E36" w:rsidP="00A71E36">
      <w:pPr>
        <w:spacing w:line="240" w:lineRule="auto"/>
      </w:pPr>
      <w:hyperlink r:id="rId7" w:history="1">
        <w:r w:rsidRPr="00D76376">
          <w:rPr>
            <w:color w:val="0000FF"/>
            <w:u w:val="single"/>
          </w:rPr>
          <w:t>https://prezi.com/f2wqc2asjkdx/rozwoj-gospodarczy-ziem-polskich/</w:t>
        </w:r>
      </w:hyperlink>
    </w:p>
    <w:p w:rsidR="00A71E36" w:rsidRDefault="00A71E36" w:rsidP="00A71E36">
      <w:pPr>
        <w:spacing w:line="240" w:lineRule="auto"/>
      </w:pPr>
      <w:r>
        <w:t xml:space="preserve">Do poćwiczenia: </w:t>
      </w:r>
      <w:hyperlink r:id="rId8" w:history="1">
        <w:r w:rsidRPr="00D15F05">
          <w:rPr>
            <w:color w:val="0000FF"/>
            <w:u w:val="single"/>
          </w:rPr>
          <w:t>https://quizizz.com/admin/quiz/5e17874f4cdaaa001bf1e4d3/rozwoj-gospodarczy-ziem-polskich</w:t>
        </w:r>
      </w:hyperlink>
    </w:p>
    <w:p w:rsidR="00A71E36" w:rsidRDefault="00A71E36" w:rsidP="00A71E36">
      <w:pPr>
        <w:spacing w:line="240" w:lineRule="auto"/>
        <w:rPr>
          <w:rFonts w:ascii="Times New Roman" w:hAnsi="Times New Roman" w:cs="Times New Roman"/>
        </w:rPr>
      </w:pPr>
      <w:r>
        <w:t>+ karta pracy o tym samym temacie</w:t>
      </w:r>
    </w:p>
    <w:p w:rsidR="00A71E36" w:rsidRDefault="00A71E36" w:rsidP="00A71E36">
      <w:pPr>
        <w:spacing w:line="240" w:lineRule="auto"/>
        <w:rPr>
          <w:rFonts w:ascii="Times New Roman" w:hAnsi="Times New Roman" w:cs="Times New Roman"/>
        </w:rPr>
      </w:pPr>
    </w:p>
    <w:p w:rsidR="00A71E36" w:rsidRPr="00025AFC" w:rsidRDefault="00A71E36" w:rsidP="00A71E36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25AFC">
        <w:rPr>
          <w:rFonts w:ascii="Times New Roman" w:hAnsi="Times New Roman" w:cs="Times New Roman"/>
          <w:sz w:val="24"/>
          <w:szCs w:val="24"/>
          <w:u w:val="single"/>
        </w:rPr>
        <w:t>Temat: Nowe ruchy polityczne na ziemiach polskich (strona 137-140)</w:t>
      </w:r>
    </w:p>
    <w:p w:rsidR="00A71E36" w:rsidRPr="00025AFC" w:rsidRDefault="00A71E36" w:rsidP="00A71E36">
      <w:pPr>
        <w:spacing w:line="240" w:lineRule="auto"/>
        <w:rPr>
          <w:rFonts w:ascii="Times New Roman" w:hAnsi="Times New Roman" w:cs="Times New Roman"/>
        </w:rPr>
      </w:pPr>
      <w:r w:rsidRPr="00025AFC">
        <w:rPr>
          <w:rFonts w:ascii="Times New Roman" w:hAnsi="Times New Roman" w:cs="Times New Roman"/>
        </w:rPr>
        <w:t>– okoliczności narodzin nowych ruchów politycznych na ziemiach polskich</w:t>
      </w:r>
    </w:p>
    <w:p w:rsidR="00A71E36" w:rsidRPr="00025AFC" w:rsidRDefault="00A71E36" w:rsidP="00A71E36">
      <w:pPr>
        <w:spacing w:line="240" w:lineRule="auto"/>
        <w:rPr>
          <w:rFonts w:ascii="Times New Roman" w:hAnsi="Times New Roman" w:cs="Times New Roman"/>
        </w:rPr>
      </w:pPr>
      <w:r w:rsidRPr="00025AFC">
        <w:rPr>
          <w:rFonts w:ascii="Times New Roman" w:hAnsi="Times New Roman" w:cs="Times New Roman"/>
        </w:rPr>
        <w:t>– założenia programowe i działalność partii socjalistycznych, nacjonalistycznych i ludowych,</w:t>
      </w:r>
    </w:p>
    <w:p w:rsidR="00A71E36" w:rsidRPr="00025AFC" w:rsidRDefault="00A71E36" w:rsidP="00A71E36">
      <w:pPr>
        <w:spacing w:line="240" w:lineRule="auto"/>
        <w:rPr>
          <w:rFonts w:ascii="Times New Roman" w:hAnsi="Times New Roman" w:cs="Times New Roman"/>
        </w:rPr>
      </w:pPr>
      <w:r w:rsidRPr="00025AFC">
        <w:rPr>
          <w:rFonts w:ascii="Times New Roman" w:hAnsi="Times New Roman" w:cs="Times New Roman"/>
        </w:rPr>
        <w:t>– podziały na polskiej scenie politycznej na przełomie XIX i XX w.</w:t>
      </w:r>
    </w:p>
    <w:p w:rsidR="00A71E36" w:rsidRDefault="00A71E36" w:rsidP="00A71E36">
      <w:pPr>
        <w:spacing w:line="240" w:lineRule="auto"/>
        <w:rPr>
          <w:rFonts w:ascii="Times New Roman" w:hAnsi="Times New Roman" w:cs="Times New Roman"/>
        </w:rPr>
      </w:pPr>
      <w:r w:rsidRPr="00025AFC">
        <w:rPr>
          <w:rFonts w:ascii="Times New Roman" w:hAnsi="Times New Roman" w:cs="Times New Roman"/>
        </w:rPr>
        <w:t>– znaczenie terminów: internacjonalizm, solidaryzm narodowy</w:t>
      </w:r>
    </w:p>
    <w:p w:rsidR="00A71E36" w:rsidRPr="00025AFC" w:rsidRDefault="00A71E36" w:rsidP="00A71E36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025AFC">
        <w:rPr>
          <w:rFonts w:ascii="Times New Roman" w:hAnsi="Times New Roman" w:cs="Times New Roman"/>
        </w:rPr>
        <w:t>narodziny i pierwsze lata istnienia nowoczesnych ruchów politycznych (socjalizm, ruch ludowy, ruch narodowy)</w:t>
      </w:r>
    </w:p>
    <w:p w:rsidR="00A71E36" w:rsidRDefault="00A71E36" w:rsidP="00A71E36">
      <w:pPr>
        <w:spacing w:line="240" w:lineRule="auto"/>
        <w:rPr>
          <w:rFonts w:ascii="Times New Roman" w:hAnsi="Times New Roman" w:cs="Times New Roman"/>
        </w:rPr>
      </w:pPr>
      <w:r w:rsidRPr="00025AFC">
        <w:rPr>
          <w:rFonts w:ascii="Times New Roman" w:hAnsi="Times New Roman" w:cs="Times New Roman"/>
        </w:rPr>
        <w:t>– postacie historyczne: Ludwik Waryński, Józef Piłsudski, Róża Luksemburg, Roman Dmowski</w:t>
      </w:r>
    </w:p>
    <w:p w:rsidR="00A71E36" w:rsidRDefault="00A71E36" w:rsidP="00A71E36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Temat do posłuchania: </w:t>
      </w:r>
      <w:hyperlink r:id="rId9" w:history="1">
        <w:r w:rsidRPr="00D15F05">
          <w:rPr>
            <w:color w:val="0000FF"/>
            <w:u w:val="single"/>
          </w:rPr>
          <w:t>https://www.youtube.com/watch?v=18VMZmxbb-Y</w:t>
        </w:r>
      </w:hyperlink>
    </w:p>
    <w:p w:rsidR="00A71E36" w:rsidRDefault="00A71E36" w:rsidP="00A71E36">
      <w:pPr>
        <w:spacing w:line="240" w:lineRule="auto"/>
      </w:pPr>
      <w:r>
        <w:rPr>
          <w:rFonts w:ascii="Times New Roman" w:hAnsi="Times New Roman" w:cs="Times New Roman"/>
        </w:rPr>
        <w:t xml:space="preserve">Do poćwiczenia: </w:t>
      </w:r>
      <w:hyperlink r:id="rId10" w:history="1">
        <w:r w:rsidRPr="00D15F05">
          <w:rPr>
            <w:color w:val="0000FF"/>
            <w:u w:val="single"/>
          </w:rPr>
          <w:t>https://quizizz.com/admin/quiz/5c49fdc8078800001ecd57f7/nowe-ruchy-polityczne-na-ziemiach-polskich-klasa-7</w:t>
        </w:r>
      </w:hyperlink>
    </w:p>
    <w:p w:rsidR="00A71E36" w:rsidRDefault="00A71E36" w:rsidP="00A71E36">
      <w:pPr>
        <w:spacing w:line="240" w:lineRule="auto"/>
      </w:pPr>
      <w:r>
        <w:lastRenderedPageBreak/>
        <w:t xml:space="preserve">Do podsumowania: </w:t>
      </w:r>
      <w:hyperlink r:id="rId11" w:history="1">
        <w:r w:rsidRPr="00D15F05">
          <w:rPr>
            <w:color w:val="0000FF"/>
            <w:u w:val="single"/>
          </w:rPr>
          <w:t>https://prezi.com/tfxmwugnqqeu/temat-nowe-ruchy-polityczne-na-ziemiach-polkich/</w:t>
        </w:r>
      </w:hyperlink>
    </w:p>
    <w:p w:rsidR="00A71E36" w:rsidRDefault="00A71E36" w:rsidP="00A71E36">
      <w:pPr>
        <w:spacing w:line="240" w:lineRule="auto"/>
      </w:pPr>
      <w:r>
        <w:t>W prezentacji znajdują się pytania na które trzeba odpowiedzieć w zeszycie.</w:t>
      </w:r>
    </w:p>
    <w:p w:rsidR="00A71E36" w:rsidRDefault="00A71E36" w:rsidP="00A71E36">
      <w:pPr>
        <w:spacing w:line="240" w:lineRule="auto"/>
        <w:rPr>
          <w:u w:val="single"/>
        </w:rPr>
      </w:pPr>
      <w:r w:rsidRPr="00D15F05">
        <w:rPr>
          <w:u w:val="single"/>
        </w:rPr>
        <w:t>Pamiętamy o stronie z notatkami e-historia.com.pl</w:t>
      </w:r>
    </w:p>
    <w:p w:rsidR="00A71E36" w:rsidRPr="00D15F05" w:rsidRDefault="00A71E36" w:rsidP="00A71E36">
      <w:pPr>
        <w:spacing w:line="240" w:lineRule="auto"/>
      </w:pPr>
      <w:r>
        <w:t xml:space="preserve">SPRAWDZENIE WYKONANYCH KART PRACY (KTÓRE TREZEBA WYDRUKOWAĆ w DOMU)  i ZADAŃ Z W ZESZTCIE PRZEDMIOTOWYM ODBĘDZIE SIĘ NA PIERWSZEJ LEKCJI PO POWROCIE DO SZKOŁY </w:t>
      </w:r>
      <w:r>
        <w:sym w:font="Wingdings" w:char="F04A"/>
      </w:r>
      <w:r>
        <w:br/>
        <w:t xml:space="preserve">ŻYCZĘ ZDROWIA I DO ZOBACZENIA </w:t>
      </w:r>
      <w:r>
        <w:sym w:font="Wingdings" w:char="F04A"/>
      </w:r>
    </w:p>
    <w:p w:rsidR="00931391" w:rsidRDefault="00931391">
      <w:bookmarkStart w:id="0" w:name="_GoBack"/>
      <w:bookmarkEnd w:id="0"/>
    </w:p>
    <w:sectPr w:rsidR="009313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B540A2"/>
    <w:multiLevelType w:val="hybridMultilevel"/>
    <w:tmpl w:val="9C6C40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E36"/>
    <w:rsid w:val="00931391"/>
    <w:rsid w:val="00A7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1E36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1E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1E36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1E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uizizz.com/admin/quiz/5e17874f4cdaaa001bf1e4d3/rozwoj-gospodarczy-ziem-polskich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prezi.com/f2wqc2asjkdx/rozwoj-gospodarczy-ziem-polskich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ezi.com/fsdqcf63gipt/temat-w-zaborze-pruskim-i-austriackim/" TargetMode="External"/><Relationship Id="rId11" Type="http://schemas.openxmlformats.org/officeDocument/2006/relationships/hyperlink" Target="https://prezi.com/tfxmwugnqqeu/temat-nowe-ruchy-polityczne-na-ziemiach-polkich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quizizz.com/admin/quiz/5c49fdc8078800001ecd57f7/nowe-ruchy-polityczne-na-ziemiach-polskich-klasa-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18VMZmxbb-Y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Asus03</dc:creator>
  <cp:lastModifiedBy>Asus03</cp:lastModifiedBy>
  <cp:revision>1</cp:revision>
  <dcterms:created xsi:type="dcterms:W3CDTF">2020-03-13T09:13:00Z</dcterms:created>
  <dcterms:modified xsi:type="dcterms:W3CDTF">2020-03-13T09:13:00Z</dcterms:modified>
</cp:coreProperties>
</file>