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0753">
      <w:pPr>
        <w:rPr>
          <w:sz w:val="28"/>
          <w:szCs w:val="28"/>
        </w:rPr>
      </w:pPr>
      <w:r>
        <w:rPr>
          <w:sz w:val="28"/>
          <w:szCs w:val="28"/>
        </w:rPr>
        <w:t>Zagadnienia z muzyki klasa VI a</w:t>
      </w:r>
    </w:p>
    <w:p w:rsidR="00000000" w:rsidRDefault="00D20753">
      <w:pPr>
        <w:rPr>
          <w:sz w:val="28"/>
          <w:szCs w:val="28"/>
        </w:rPr>
      </w:pPr>
    </w:p>
    <w:p w:rsidR="00000000" w:rsidRDefault="00D2075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Napisać natakę o życiu Jana Sebastiana Bacha</w:t>
      </w:r>
    </w:p>
    <w:p w:rsidR="00000000" w:rsidRDefault="00D2075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Rozwiąż zadania 2 i 4  ze strony 103.</w:t>
      </w:r>
    </w:p>
    <w:p w:rsidR="00000000" w:rsidRDefault="00D2075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Nauczyć się wybranej prze siebie piosenki o wiośnie ( 1 zwrotka i refren).</w:t>
      </w:r>
    </w:p>
    <w:p w:rsidR="00000000" w:rsidRDefault="00D20753">
      <w:pPr>
        <w:rPr>
          <w:sz w:val="28"/>
          <w:szCs w:val="28"/>
        </w:rPr>
      </w:pPr>
    </w:p>
    <w:p w:rsidR="00D20753" w:rsidRDefault="00D20753">
      <w:r>
        <w:rPr>
          <w:sz w:val="28"/>
          <w:szCs w:val="28"/>
        </w:rPr>
        <w:t>Zadania 1 i 2 należy mieć w zeszycie i sprawdzone zostaną po pow</w:t>
      </w:r>
      <w:r>
        <w:rPr>
          <w:sz w:val="28"/>
          <w:szCs w:val="28"/>
        </w:rPr>
        <w:t>rocie uczniów do szkoły.</w:t>
      </w:r>
    </w:p>
    <w:sectPr w:rsidR="00D2075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4B88"/>
    <w:rsid w:val="00784B88"/>
    <w:rsid w:val="00D2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2020-03-13T09:45:00Z</cp:lastPrinted>
  <dcterms:created xsi:type="dcterms:W3CDTF">2020-03-13T11:30:00Z</dcterms:created>
  <dcterms:modified xsi:type="dcterms:W3CDTF">2020-03-13T11:30:00Z</dcterms:modified>
</cp:coreProperties>
</file>